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BEA" w:rsidRDefault="00250BEA" w:rsidP="00250B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790821">
        <w:rPr>
          <w:rFonts w:ascii="Times New Roman" w:hAnsi="Times New Roman"/>
          <w:bCs/>
          <w:sz w:val="20"/>
          <w:szCs w:val="20"/>
        </w:rPr>
        <w:t xml:space="preserve">Приложение № </w:t>
      </w:r>
      <w:r>
        <w:rPr>
          <w:rFonts w:ascii="Times New Roman" w:hAnsi="Times New Roman"/>
          <w:bCs/>
          <w:sz w:val="20"/>
          <w:szCs w:val="20"/>
        </w:rPr>
        <w:t>1</w:t>
      </w:r>
      <w:r w:rsidRPr="00790821">
        <w:rPr>
          <w:rFonts w:ascii="Times New Roman" w:hAnsi="Times New Roman"/>
          <w:bCs/>
          <w:sz w:val="20"/>
          <w:szCs w:val="20"/>
        </w:rPr>
        <w:t>2</w:t>
      </w:r>
      <w:r w:rsidRPr="00414169">
        <w:rPr>
          <w:rFonts w:ascii="Times New Roman" w:hAnsi="Times New Roman"/>
          <w:bCs/>
          <w:sz w:val="20"/>
          <w:szCs w:val="20"/>
        </w:rPr>
        <w:t xml:space="preserve"> к </w:t>
      </w:r>
      <w:r>
        <w:rPr>
          <w:rFonts w:ascii="Times New Roman" w:hAnsi="Times New Roman"/>
          <w:bCs/>
          <w:sz w:val="20"/>
          <w:szCs w:val="20"/>
        </w:rPr>
        <w:t>пр</w:t>
      </w:r>
      <w:r w:rsidRPr="00414169">
        <w:rPr>
          <w:rFonts w:ascii="Times New Roman" w:hAnsi="Times New Roman"/>
          <w:bCs/>
          <w:sz w:val="20"/>
          <w:szCs w:val="20"/>
        </w:rPr>
        <w:t>иказ</w:t>
      </w:r>
      <w:r w:rsidR="002772D7">
        <w:rPr>
          <w:rFonts w:ascii="Times New Roman" w:hAnsi="Times New Roman"/>
          <w:bCs/>
          <w:sz w:val="20"/>
          <w:szCs w:val="20"/>
        </w:rPr>
        <w:t>у</w:t>
      </w:r>
      <w:r>
        <w:rPr>
          <w:rFonts w:ascii="Times New Roman" w:hAnsi="Times New Roman"/>
          <w:bCs/>
          <w:sz w:val="20"/>
          <w:szCs w:val="20"/>
        </w:rPr>
        <w:t xml:space="preserve"> от </w:t>
      </w:r>
      <w:r w:rsidR="002772D7">
        <w:rPr>
          <w:rFonts w:ascii="Times New Roman" w:hAnsi="Times New Roman"/>
          <w:bCs/>
          <w:sz w:val="20"/>
          <w:szCs w:val="20"/>
        </w:rPr>
        <w:t>30.09.2024</w:t>
      </w:r>
      <w:r w:rsidRPr="00414169">
        <w:rPr>
          <w:rFonts w:ascii="Times New Roman" w:hAnsi="Times New Roman"/>
          <w:bCs/>
          <w:sz w:val="20"/>
          <w:szCs w:val="20"/>
        </w:rPr>
        <w:t xml:space="preserve"> №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="002772D7">
        <w:rPr>
          <w:rFonts w:ascii="Times New Roman" w:hAnsi="Times New Roman"/>
          <w:bCs/>
          <w:sz w:val="20"/>
          <w:szCs w:val="20"/>
        </w:rPr>
        <w:t>277</w:t>
      </w:r>
      <w:r>
        <w:rPr>
          <w:rFonts w:ascii="Times New Roman" w:hAnsi="Times New Roman"/>
          <w:bCs/>
          <w:sz w:val="20"/>
          <w:szCs w:val="20"/>
        </w:rPr>
        <w:t>/ОХ</w:t>
      </w:r>
    </w:p>
    <w:p w:rsidR="00250BEA" w:rsidRPr="00414169" w:rsidRDefault="00250BEA" w:rsidP="00250B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414169">
        <w:rPr>
          <w:rFonts w:ascii="Times New Roman" w:hAnsi="Times New Roman"/>
          <w:bCs/>
          <w:sz w:val="20"/>
          <w:szCs w:val="20"/>
        </w:rPr>
        <w:t xml:space="preserve"> «Об учетной политике для целей бухгалтерского </w:t>
      </w:r>
      <w:proofErr w:type="spellStart"/>
      <w:r w:rsidRPr="00414169">
        <w:rPr>
          <w:rFonts w:ascii="Times New Roman" w:hAnsi="Times New Roman"/>
          <w:bCs/>
          <w:sz w:val="20"/>
          <w:szCs w:val="20"/>
        </w:rPr>
        <w:t>учета»</w:t>
      </w:r>
      <w:bookmarkStart w:id="0" w:name="_GoBack"/>
      <w:bookmarkEnd w:id="0"/>
      <w:proofErr w:type="spellEnd"/>
      <w:r w:rsidRPr="00414169">
        <w:rPr>
          <w:rFonts w:ascii="Times New Roman" w:hAnsi="Times New Roman"/>
          <w:bCs/>
          <w:sz w:val="20"/>
          <w:szCs w:val="20"/>
        </w:rPr>
        <w:t xml:space="preserve"> </w:t>
      </w:r>
    </w:p>
    <w:p w:rsidR="00250BEA" w:rsidRDefault="00250BEA" w:rsidP="00250B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250BEA" w:rsidRDefault="00250BEA" w:rsidP="00250B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250BEA" w:rsidRDefault="00250BEA" w:rsidP="00250BEA">
      <w:pPr>
        <w:jc w:val="center"/>
        <w:rPr>
          <w:rFonts w:ascii="Times New Roman" w:hAnsi="Times New Roman"/>
          <w:sz w:val="24"/>
          <w:szCs w:val="24"/>
        </w:rPr>
      </w:pPr>
      <w:r w:rsidRPr="00BF154C">
        <w:rPr>
          <w:rFonts w:ascii="Times New Roman" w:hAnsi="Times New Roman"/>
          <w:b/>
          <w:sz w:val="24"/>
          <w:szCs w:val="24"/>
        </w:rPr>
        <w:t xml:space="preserve">Перечень материальных ценностей, учитываемых на </w:t>
      </w:r>
      <w:proofErr w:type="spellStart"/>
      <w:r w:rsidRPr="00BF154C">
        <w:rPr>
          <w:rFonts w:ascii="Times New Roman" w:hAnsi="Times New Roman"/>
          <w:b/>
          <w:sz w:val="24"/>
          <w:szCs w:val="24"/>
        </w:rPr>
        <w:t>забалансовом</w:t>
      </w:r>
      <w:proofErr w:type="spellEnd"/>
      <w:r w:rsidRPr="00BF154C">
        <w:rPr>
          <w:rFonts w:ascii="Times New Roman" w:hAnsi="Times New Roman"/>
          <w:b/>
          <w:sz w:val="24"/>
          <w:szCs w:val="24"/>
        </w:rPr>
        <w:t xml:space="preserve"> счете</w:t>
      </w:r>
      <w:r>
        <w:rPr>
          <w:rFonts w:ascii="Times New Roman" w:hAnsi="Times New Roman"/>
          <w:b/>
          <w:sz w:val="24"/>
          <w:szCs w:val="24"/>
        </w:rPr>
        <w:t xml:space="preserve"> 02.32 «Материальные запасы – иное движимое имущество на хранении» </w:t>
      </w:r>
      <w:r w:rsidRPr="00874192">
        <w:rPr>
          <w:rFonts w:ascii="Times New Roman" w:hAnsi="Times New Roman"/>
          <w:sz w:val="24"/>
          <w:szCs w:val="24"/>
        </w:rPr>
        <w:t>(п. 33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F154C">
        <w:rPr>
          <w:rFonts w:ascii="Times New Roman" w:hAnsi="Times New Roman"/>
          <w:sz w:val="24"/>
          <w:szCs w:val="24"/>
        </w:rPr>
        <w:t>Инструкции N 157н</w:t>
      </w:r>
      <w:r>
        <w:rPr>
          <w:rFonts w:ascii="Times New Roman" w:hAnsi="Times New Roman"/>
          <w:sz w:val="24"/>
          <w:szCs w:val="24"/>
        </w:rPr>
        <w:t>).</w:t>
      </w:r>
    </w:p>
    <w:p w:rsidR="00250BEA" w:rsidRPr="00874192" w:rsidRDefault="00250BEA" w:rsidP="00250B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874192">
        <w:rPr>
          <w:rFonts w:ascii="Times New Roman" w:hAnsi="Times New Roman"/>
          <w:sz w:val="24"/>
          <w:szCs w:val="24"/>
        </w:rPr>
        <w:t>Фискальный накопитель</w:t>
      </w:r>
      <w:r>
        <w:rPr>
          <w:rFonts w:ascii="Times New Roman" w:hAnsi="Times New Roman"/>
          <w:sz w:val="24"/>
          <w:szCs w:val="24"/>
        </w:rPr>
        <w:t>.</w:t>
      </w:r>
    </w:p>
    <w:p w:rsidR="00250BEA" w:rsidRDefault="00250BEA" w:rsidP="00250BEA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b/>
          <w:sz w:val="24"/>
          <w:szCs w:val="24"/>
        </w:rPr>
      </w:pPr>
    </w:p>
    <w:p w:rsidR="00250BEA" w:rsidRDefault="00250BEA" w:rsidP="00250BEA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BF154C">
        <w:rPr>
          <w:rFonts w:ascii="Times New Roman" w:hAnsi="Times New Roman"/>
          <w:b/>
          <w:sz w:val="24"/>
          <w:szCs w:val="24"/>
        </w:rPr>
        <w:t xml:space="preserve">еречень материальных ценностей, учитываемых на </w:t>
      </w:r>
      <w:proofErr w:type="spellStart"/>
      <w:r w:rsidRPr="00BF154C">
        <w:rPr>
          <w:rFonts w:ascii="Times New Roman" w:hAnsi="Times New Roman"/>
          <w:b/>
          <w:sz w:val="24"/>
          <w:szCs w:val="24"/>
        </w:rPr>
        <w:t>забалансовом</w:t>
      </w:r>
      <w:proofErr w:type="spellEnd"/>
      <w:r w:rsidRPr="00BF154C">
        <w:rPr>
          <w:rFonts w:ascii="Times New Roman" w:hAnsi="Times New Roman"/>
          <w:b/>
          <w:sz w:val="24"/>
          <w:szCs w:val="24"/>
        </w:rPr>
        <w:t xml:space="preserve"> счете 09 "Запасные части к транспортным средствам, выданные взамен изношенных"</w:t>
      </w:r>
    </w:p>
    <w:p w:rsidR="00250BEA" w:rsidRDefault="00250BEA" w:rsidP="00250BEA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  <w:r w:rsidRPr="00BF154C">
        <w:rPr>
          <w:rFonts w:ascii="Times New Roman" w:hAnsi="Times New Roman"/>
          <w:sz w:val="24"/>
          <w:szCs w:val="24"/>
        </w:rPr>
        <w:t>(</w:t>
      </w:r>
      <w:hyperlink r:id="rId5" w:history="1">
        <w:r w:rsidRPr="00BF154C">
          <w:rPr>
            <w:rFonts w:ascii="Times New Roman" w:hAnsi="Times New Roman"/>
            <w:sz w:val="24"/>
            <w:szCs w:val="24"/>
          </w:rPr>
          <w:t>п. 349</w:t>
        </w:r>
      </w:hyperlink>
      <w:r w:rsidRPr="00BF154C">
        <w:rPr>
          <w:rFonts w:ascii="Times New Roman" w:hAnsi="Times New Roman"/>
          <w:sz w:val="24"/>
          <w:szCs w:val="24"/>
        </w:rPr>
        <w:t xml:space="preserve"> Инструкции N 157н).</w:t>
      </w:r>
    </w:p>
    <w:p w:rsidR="00250BEA" w:rsidRDefault="00250BEA" w:rsidP="00250BEA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88"/>
        <w:gridCol w:w="1989"/>
        <w:gridCol w:w="2127"/>
        <w:gridCol w:w="1559"/>
        <w:gridCol w:w="1667"/>
      </w:tblGrid>
      <w:tr w:rsidR="00250BEA" w:rsidTr="00250BEA">
        <w:trPr>
          <w:trHeight w:val="539"/>
        </w:trPr>
        <w:tc>
          <w:tcPr>
            <w:tcW w:w="2088" w:type="dxa"/>
            <w:vMerge w:val="restart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запасных частей и ремонтно-эксплуатационных материалов</w:t>
            </w:r>
          </w:p>
        </w:tc>
        <w:tc>
          <w:tcPr>
            <w:tcW w:w="4116" w:type="dxa"/>
            <w:gridSpan w:val="2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эксплуатации (службы) запасных частей</w:t>
            </w:r>
          </w:p>
        </w:tc>
        <w:tc>
          <w:tcPr>
            <w:tcW w:w="3226" w:type="dxa"/>
            <w:gridSpan w:val="2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Нормы расхода ремонтно-эксплуатационных материалов </w:t>
            </w:r>
          </w:p>
        </w:tc>
      </w:tr>
      <w:tr w:rsidR="00250BEA" w:rsidTr="00250BEA">
        <w:trPr>
          <w:trHeight w:val="143"/>
        </w:trPr>
        <w:tc>
          <w:tcPr>
            <w:tcW w:w="2088" w:type="dxa"/>
            <w:vMerge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эксплуатации, лет (месяцев)</w:t>
            </w:r>
          </w:p>
        </w:tc>
        <w:tc>
          <w:tcPr>
            <w:tcW w:w="2127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Документ, устанавливающий срок эксплуатации</w:t>
            </w:r>
          </w:p>
        </w:tc>
        <w:tc>
          <w:tcPr>
            <w:tcW w:w="1559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эксплуатации, лет (месяцев)</w:t>
            </w:r>
          </w:p>
        </w:tc>
        <w:tc>
          <w:tcPr>
            <w:tcW w:w="1667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Документ, устанавливающий срок эксплуатации</w:t>
            </w:r>
          </w:p>
        </w:tc>
      </w:tr>
      <w:tr w:rsidR="00250BEA" w:rsidTr="00250BEA">
        <w:trPr>
          <w:trHeight w:val="539"/>
        </w:trPr>
        <w:tc>
          <w:tcPr>
            <w:tcW w:w="2088" w:type="dxa"/>
            <w:vAlign w:val="center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Авторезина</w:t>
            </w:r>
          </w:p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B83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норм </w:t>
            </w:r>
            <w:r w:rsidRPr="000C7B83">
              <w:rPr>
                <w:rFonts w:ascii="Times New Roman" w:hAnsi="Times New Roman"/>
                <w:sz w:val="24"/>
                <w:szCs w:val="24"/>
              </w:rPr>
              <w:t>пробега</w:t>
            </w:r>
          </w:p>
        </w:tc>
        <w:tc>
          <w:tcPr>
            <w:tcW w:w="2127" w:type="dxa"/>
            <w:vAlign w:val="center"/>
          </w:tcPr>
          <w:p w:rsidR="00250BEA" w:rsidRPr="00E31257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257">
              <w:rPr>
                <w:rFonts w:ascii="Times New Roman" w:hAnsi="Times New Roman"/>
                <w:sz w:val="24"/>
                <w:szCs w:val="24"/>
              </w:rPr>
              <w:t>РД 3112199</w:t>
            </w:r>
          </w:p>
        </w:tc>
        <w:tc>
          <w:tcPr>
            <w:tcW w:w="1559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BEA" w:rsidTr="00250BEA">
        <w:trPr>
          <w:trHeight w:val="270"/>
        </w:trPr>
        <w:tc>
          <w:tcPr>
            <w:tcW w:w="2088" w:type="dxa"/>
            <w:vAlign w:val="center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 колесный, тормозной</w:t>
            </w:r>
          </w:p>
        </w:tc>
        <w:tc>
          <w:tcPr>
            <w:tcW w:w="1989" w:type="dxa"/>
            <w:vAlign w:val="center"/>
          </w:tcPr>
          <w:p w:rsidR="00250BEA" w:rsidRPr="00AB7FBC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появления дефектов (деформация, трещины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и.т.д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7" w:type="dxa"/>
            <w:vAlign w:val="center"/>
          </w:tcPr>
          <w:p w:rsidR="00250BEA" w:rsidRPr="00AB7FBC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BEA" w:rsidTr="00250BEA">
        <w:trPr>
          <w:trHeight w:val="655"/>
        </w:trPr>
        <w:tc>
          <w:tcPr>
            <w:tcW w:w="2088" w:type="dxa"/>
            <w:vAlign w:val="center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Аккумулятор</w:t>
            </w:r>
          </w:p>
        </w:tc>
        <w:tc>
          <w:tcPr>
            <w:tcW w:w="1989" w:type="dxa"/>
            <w:vAlign w:val="center"/>
          </w:tcPr>
          <w:p w:rsidR="00250BEA" w:rsidRPr="00AB7FBC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FBC">
              <w:rPr>
                <w:rFonts w:ascii="Times New Roman" w:hAnsi="Times New Roman"/>
                <w:sz w:val="24"/>
                <w:szCs w:val="24"/>
              </w:rPr>
              <w:t>2,5 года</w:t>
            </w:r>
          </w:p>
        </w:tc>
        <w:tc>
          <w:tcPr>
            <w:tcW w:w="2127" w:type="dxa"/>
            <w:vAlign w:val="center"/>
          </w:tcPr>
          <w:p w:rsidR="00250BEA" w:rsidRPr="00AB7FBC" w:rsidRDefault="00250BEA" w:rsidP="00250BEA">
            <w:pPr>
              <w:shd w:val="clear" w:color="auto" w:fill="FFFFFF"/>
              <w:ind w:firstLine="5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FBC">
              <w:rPr>
                <w:rFonts w:ascii="Times New Roman" w:hAnsi="Times New Roman"/>
                <w:sz w:val="24"/>
                <w:szCs w:val="24"/>
              </w:rPr>
              <w:t>РД-3112199-1089-02</w:t>
            </w:r>
          </w:p>
          <w:p w:rsidR="00250BEA" w:rsidRPr="00AB7FBC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BEA" w:rsidTr="00250BEA">
        <w:trPr>
          <w:trHeight w:val="270"/>
        </w:trPr>
        <w:tc>
          <w:tcPr>
            <w:tcW w:w="2088" w:type="dxa"/>
            <w:vAlign w:val="center"/>
          </w:tcPr>
          <w:p w:rsidR="00250BEA" w:rsidRPr="005070AF" w:rsidRDefault="00250BEA" w:rsidP="007A0A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FBC">
              <w:rPr>
                <w:rFonts w:ascii="Times New Roman" w:hAnsi="Times New Roman"/>
                <w:sz w:val="24"/>
                <w:szCs w:val="24"/>
              </w:rPr>
              <w:t xml:space="preserve">Двигатель </w:t>
            </w:r>
          </w:p>
        </w:tc>
        <w:tc>
          <w:tcPr>
            <w:tcW w:w="1989" w:type="dxa"/>
            <w:vAlign w:val="center"/>
          </w:tcPr>
          <w:p w:rsidR="00250BEA" w:rsidRDefault="00250BEA" w:rsidP="00250BEA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15A15">
              <w:rPr>
                <w:rFonts w:ascii="Times New Roman" w:hAnsi="Times New Roman"/>
                <w:sz w:val="24"/>
                <w:szCs w:val="24"/>
              </w:rPr>
              <w:t>о максимального износа</w:t>
            </w:r>
          </w:p>
        </w:tc>
        <w:tc>
          <w:tcPr>
            <w:tcW w:w="2127" w:type="dxa"/>
            <w:vAlign w:val="center"/>
          </w:tcPr>
          <w:p w:rsidR="00250BEA" w:rsidRPr="00E31257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0BEA" w:rsidRDefault="00250BEA" w:rsidP="00250BEA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</w:p>
    <w:p w:rsidR="00250BEA" w:rsidRDefault="00250BEA" w:rsidP="00250BEA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НОРМЫ ЭКСПЛУАТАЦИОННОГО ПРОБЕГА ШИН АВТОТРАНСПОРТНЫХ СРЕДСТВ</w:t>
      </w:r>
    </w:p>
    <w:p w:rsidR="00250BEA" w:rsidRDefault="00250BEA" w:rsidP="00250BEA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(РД 3112199-1085-02)</w:t>
      </w:r>
    </w:p>
    <w:p w:rsidR="00250BEA" w:rsidRDefault="00250BEA" w:rsidP="00250BEA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1034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931"/>
        <w:gridCol w:w="1614"/>
        <w:gridCol w:w="2268"/>
        <w:gridCol w:w="2410"/>
        <w:gridCol w:w="2126"/>
      </w:tblGrid>
      <w:tr w:rsidR="00250BEA" w:rsidTr="00250BEA">
        <w:trPr>
          <w:trHeight w:val="1582"/>
        </w:trPr>
        <w:tc>
          <w:tcPr>
            <w:tcW w:w="1931" w:type="dxa"/>
            <w:vAlign w:val="center"/>
          </w:tcPr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Марка, модель ТС</w:t>
            </w:r>
          </w:p>
        </w:tc>
        <w:tc>
          <w:tcPr>
            <w:tcW w:w="1614" w:type="dxa"/>
            <w:vAlign w:val="center"/>
          </w:tcPr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Базовый пробег шины (</w:t>
            </w:r>
            <w:proofErr w:type="spellStart"/>
            <w:r w:rsidRPr="00195145">
              <w:rPr>
                <w:rFonts w:ascii="Times New Roman" w:hAnsi="Times New Roman"/>
                <w:sz w:val="20"/>
                <w:szCs w:val="20"/>
              </w:rPr>
              <w:t>тыс.км</w:t>
            </w:r>
            <w:proofErr w:type="spellEnd"/>
            <w:r w:rsidRPr="00195145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2268" w:type="dxa"/>
            <w:vAlign w:val="center"/>
          </w:tcPr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Коэффициент, учитывающий условия категории эксплуатации</w:t>
            </w:r>
          </w:p>
        </w:tc>
        <w:tc>
          <w:tcPr>
            <w:tcW w:w="2410" w:type="dxa"/>
            <w:vAlign w:val="center"/>
          </w:tcPr>
          <w:p w:rsidR="00250BEA" w:rsidRPr="00195145" w:rsidRDefault="00250BEA" w:rsidP="00250BEA">
            <w:pPr>
              <w:tabs>
                <w:tab w:val="left" w:pos="2160"/>
              </w:tabs>
              <w:ind w:left="-817" w:firstLine="8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 xml:space="preserve">Коэффициент, </w:t>
            </w:r>
            <w:r>
              <w:rPr>
                <w:rFonts w:ascii="Times New Roman" w:hAnsi="Times New Roman"/>
                <w:sz w:val="20"/>
                <w:szCs w:val="20"/>
              </w:rPr>
              <w:t>учит</w:t>
            </w:r>
            <w:r w:rsidRPr="00195145">
              <w:rPr>
                <w:rFonts w:ascii="Times New Roman" w:hAnsi="Times New Roman"/>
                <w:sz w:val="20"/>
                <w:szCs w:val="20"/>
              </w:rPr>
              <w:t>ывающий условия работы</w:t>
            </w:r>
          </w:p>
        </w:tc>
        <w:tc>
          <w:tcPr>
            <w:tcW w:w="2126" w:type="dxa"/>
            <w:vAlign w:val="center"/>
          </w:tcPr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Фактический пробег шины (тыс. км.)</w:t>
            </w:r>
          </w:p>
        </w:tc>
      </w:tr>
      <w:tr w:rsidR="00250BEA" w:rsidTr="00250BEA">
        <w:trPr>
          <w:trHeight w:val="425"/>
        </w:trPr>
        <w:tc>
          <w:tcPr>
            <w:tcW w:w="1931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ВАЗ-219010</w:t>
            </w:r>
          </w:p>
        </w:tc>
        <w:tc>
          <w:tcPr>
            <w:tcW w:w="1614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2268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2126" w:type="dxa"/>
          </w:tcPr>
          <w:p w:rsidR="00250BEA" w:rsidRDefault="00250BEA" w:rsidP="00250BEA">
            <w:pPr>
              <w:ind w:left="-108" w:firstLine="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ind w:left="-108" w:firstLine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38,5</w:t>
            </w:r>
          </w:p>
        </w:tc>
      </w:tr>
      <w:tr w:rsidR="00250BEA" w:rsidTr="00250BEA">
        <w:trPr>
          <w:trHeight w:val="458"/>
        </w:trPr>
        <w:tc>
          <w:tcPr>
            <w:tcW w:w="1931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ГАЗ «ВОЛГА»</w:t>
            </w:r>
          </w:p>
        </w:tc>
        <w:tc>
          <w:tcPr>
            <w:tcW w:w="1614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2268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2126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43,0</w:t>
            </w:r>
          </w:p>
        </w:tc>
      </w:tr>
      <w:tr w:rsidR="00250BEA" w:rsidTr="00250BEA">
        <w:trPr>
          <w:trHeight w:val="375"/>
        </w:trPr>
        <w:tc>
          <w:tcPr>
            <w:tcW w:w="1931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95145">
              <w:rPr>
                <w:rFonts w:ascii="Times New Roman" w:hAnsi="Times New Roman"/>
                <w:sz w:val="20"/>
                <w:szCs w:val="20"/>
              </w:rPr>
              <w:t>ГАЗЕЛЬ  Скорая</w:t>
            </w:r>
            <w:proofErr w:type="gramEnd"/>
          </w:p>
        </w:tc>
        <w:tc>
          <w:tcPr>
            <w:tcW w:w="1614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2268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2126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64,0</w:t>
            </w:r>
          </w:p>
        </w:tc>
      </w:tr>
      <w:tr w:rsidR="00250BEA" w:rsidTr="00250BEA">
        <w:trPr>
          <w:trHeight w:val="408"/>
        </w:trPr>
        <w:tc>
          <w:tcPr>
            <w:tcW w:w="1931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ГАЗЕЛЬ грузовая</w:t>
            </w:r>
          </w:p>
        </w:tc>
        <w:tc>
          <w:tcPr>
            <w:tcW w:w="1614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2268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</w:t>
            </w:r>
          </w:p>
        </w:tc>
        <w:tc>
          <w:tcPr>
            <w:tcW w:w="2126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67,5</w:t>
            </w:r>
          </w:p>
        </w:tc>
      </w:tr>
      <w:tr w:rsidR="00250BEA" w:rsidTr="00250BEA">
        <w:trPr>
          <w:trHeight w:val="595"/>
        </w:trPr>
        <w:tc>
          <w:tcPr>
            <w:tcW w:w="1931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ГАЗ «Соболь» Скорая</w:t>
            </w:r>
          </w:p>
        </w:tc>
        <w:tc>
          <w:tcPr>
            <w:tcW w:w="1614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2268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2126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51,5</w:t>
            </w:r>
          </w:p>
        </w:tc>
      </w:tr>
      <w:tr w:rsidR="00250BEA" w:rsidTr="00250BEA">
        <w:trPr>
          <w:trHeight w:val="404"/>
        </w:trPr>
        <w:tc>
          <w:tcPr>
            <w:tcW w:w="1931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УАЗ</w:t>
            </w:r>
          </w:p>
        </w:tc>
        <w:tc>
          <w:tcPr>
            <w:tcW w:w="1614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2268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</w:t>
            </w:r>
          </w:p>
        </w:tc>
        <w:tc>
          <w:tcPr>
            <w:tcW w:w="2126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58,5</w:t>
            </w:r>
          </w:p>
        </w:tc>
      </w:tr>
      <w:tr w:rsidR="00250BEA" w:rsidTr="00250BEA">
        <w:trPr>
          <w:trHeight w:val="321"/>
        </w:trPr>
        <w:tc>
          <w:tcPr>
            <w:tcW w:w="1931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ГАЗ-3221</w:t>
            </w:r>
          </w:p>
        </w:tc>
        <w:tc>
          <w:tcPr>
            <w:tcW w:w="1614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2268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2126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51,5</w:t>
            </w:r>
          </w:p>
        </w:tc>
      </w:tr>
      <w:tr w:rsidR="00250BEA" w:rsidTr="00250BEA">
        <w:trPr>
          <w:trHeight w:val="354"/>
        </w:trPr>
        <w:tc>
          <w:tcPr>
            <w:tcW w:w="1931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5145">
              <w:rPr>
                <w:rFonts w:ascii="Times New Roman" w:hAnsi="Times New Roman"/>
                <w:sz w:val="20"/>
                <w:szCs w:val="20"/>
                <w:lang w:val="en-US"/>
              </w:rPr>
              <w:t>HYUNDAI H-1</w:t>
            </w:r>
          </w:p>
        </w:tc>
        <w:tc>
          <w:tcPr>
            <w:tcW w:w="1614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5145">
              <w:rPr>
                <w:rFonts w:ascii="Times New Roman" w:hAnsi="Times New Roman"/>
                <w:sz w:val="20"/>
                <w:szCs w:val="20"/>
                <w:lang w:val="en-US"/>
              </w:rPr>
              <w:t>50.0</w:t>
            </w:r>
          </w:p>
        </w:tc>
        <w:tc>
          <w:tcPr>
            <w:tcW w:w="2268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5145">
              <w:rPr>
                <w:rFonts w:ascii="Times New Roman" w:hAnsi="Times New Roman"/>
                <w:sz w:val="20"/>
                <w:szCs w:val="20"/>
                <w:lang w:val="en-US"/>
              </w:rPr>
              <w:t>0.95</w:t>
            </w:r>
          </w:p>
        </w:tc>
        <w:tc>
          <w:tcPr>
            <w:tcW w:w="2126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5145">
              <w:rPr>
                <w:rFonts w:ascii="Times New Roman" w:hAnsi="Times New Roman"/>
                <w:sz w:val="20"/>
                <w:szCs w:val="20"/>
                <w:lang w:val="en-US"/>
              </w:rPr>
              <w:t>45.0</w:t>
            </w:r>
          </w:p>
        </w:tc>
      </w:tr>
      <w:tr w:rsidR="00250BEA" w:rsidTr="00250BEA">
        <w:trPr>
          <w:trHeight w:val="399"/>
        </w:trPr>
        <w:tc>
          <w:tcPr>
            <w:tcW w:w="1931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FORD </w:t>
            </w:r>
            <w:r w:rsidRPr="00195145">
              <w:rPr>
                <w:rFonts w:ascii="Times New Roman" w:hAnsi="Times New Roman"/>
                <w:sz w:val="20"/>
                <w:szCs w:val="20"/>
              </w:rPr>
              <w:t xml:space="preserve"> Скорая</w:t>
            </w:r>
          </w:p>
        </w:tc>
        <w:tc>
          <w:tcPr>
            <w:tcW w:w="1614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  <w:tc>
          <w:tcPr>
            <w:tcW w:w="2268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2126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47,0</w:t>
            </w:r>
          </w:p>
        </w:tc>
      </w:tr>
      <w:tr w:rsidR="00250BEA" w:rsidTr="00250BEA">
        <w:trPr>
          <w:trHeight w:val="289"/>
        </w:trPr>
        <w:tc>
          <w:tcPr>
            <w:tcW w:w="1931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FIAT </w:t>
            </w:r>
            <w:r w:rsidRPr="00195145">
              <w:rPr>
                <w:rFonts w:ascii="Times New Roman" w:hAnsi="Times New Roman"/>
                <w:sz w:val="20"/>
                <w:szCs w:val="20"/>
              </w:rPr>
              <w:t>Скорая</w:t>
            </w:r>
          </w:p>
        </w:tc>
        <w:tc>
          <w:tcPr>
            <w:tcW w:w="1614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2268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2126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51,5</w:t>
            </w:r>
          </w:p>
        </w:tc>
      </w:tr>
      <w:tr w:rsidR="00250BEA" w:rsidRPr="00195145" w:rsidTr="00250BEA">
        <w:trPr>
          <w:trHeight w:val="350"/>
        </w:trPr>
        <w:tc>
          <w:tcPr>
            <w:tcW w:w="1931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51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FIAT </w:t>
            </w:r>
            <w:r w:rsidRPr="00195145"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</w:tc>
        <w:tc>
          <w:tcPr>
            <w:tcW w:w="1614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2268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</w:t>
            </w:r>
          </w:p>
        </w:tc>
        <w:tc>
          <w:tcPr>
            <w:tcW w:w="2126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54,0</w:t>
            </w:r>
          </w:p>
        </w:tc>
      </w:tr>
      <w:tr w:rsidR="00250BEA" w:rsidTr="00250BEA">
        <w:trPr>
          <w:trHeight w:val="381"/>
        </w:trPr>
        <w:tc>
          <w:tcPr>
            <w:tcW w:w="1931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РЕНО Скорая</w:t>
            </w:r>
          </w:p>
        </w:tc>
        <w:tc>
          <w:tcPr>
            <w:tcW w:w="1614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  <w:tc>
          <w:tcPr>
            <w:tcW w:w="2268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0,95 (3кат.)</w:t>
            </w:r>
          </w:p>
        </w:tc>
        <w:tc>
          <w:tcPr>
            <w:tcW w:w="2410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2126" w:type="dxa"/>
          </w:tcPr>
          <w:p w:rsidR="00250BEA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BEA" w:rsidRPr="00195145" w:rsidRDefault="00250BEA" w:rsidP="00250B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145">
              <w:rPr>
                <w:rFonts w:ascii="Times New Roman" w:hAnsi="Times New Roman"/>
                <w:sz w:val="20"/>
                <w:szCs w:val="20"/>
              </w:rPr>
              <w:t>47,0</w:t>
            </w:r>
          </w:p>
        </w:tc>
      </w:tr>
    </w:tbl>
    <w:p w:rsidR="00250BEA" w:rsidRDefault="00250BEA" w:rsidP="00250BEA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</w:p>
    <w:p w:rsidR="00250BEA" w:rsidRPr="00BF154C" w:rsidRDefault="00250BEA" w:rsidP="00250BEA">
      <w:pPr>
        <w:shd w:val="clear" w:color="auto" w:fill="FFFFFF"/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</w:p>
    <w:p w:rsidR="00250BEA" w:rsidRPr="00BF154C" w:rsidRDefault="00250BEA" w:rsidP="00250BEA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250BEA" w:rsidRDefault="00250BEA" w:rsidP="006679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250BEA" w:rsidRDefault="00250BEA" w:rsidP="006679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p w:rsidR="00250BEA" w:rsidRDefault="00250BEA" w:rsidP="006679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</w:p>
    <w:sectPr w:rsidR="00250BEA" w:rsidSect="00195145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675B0"/>
    <w:multiLevelType w:val="hybridMultilevel"/>
    <w:tmpl w:val="848C74D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 w15:restartNumberingAfterBreak="0">
    <w:nsid w:val="2C4C2173"/>
    <w:multiLevelType w:val="hybridMultilevel"/>
    <w:tmpl w:val="46DA8B52"/>
    <w:lvl w:ilvl="0" w:tplc="D558409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5AC3400"/>
    <w:multiLevelType w:val="hybridMultilevel"/>
    <w:tmpl w:val="017EB29A"/>
    <w:lvl w:ilvl="0" w:tplc="1BFAAA8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44245CB5"/>
    <w:multiLevelType w:val="hybridMultilevel"/>
    <w:tmpl w:val="1D8CD07A"/>
    <w:lvl w:ilvl="0" w:tplc="50B45D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645F70"/>
    <w:multiLevelType w:val="hybridMultilevel"/>
    <w:tmpl w:val="AD6A67DC"/>
    <w:lvl w:ilvl="0" w:tplc="D4C4F28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0821"/>
    <w:rsid w:val="00000479"/>
    <w:rsid w:val="00056E05"/>
    <w:rsid w:val="000940BD"/>
    <w:rsid w:val="00195145"/>
    <w:rsid w:val="001B0F65"/>
    <w:rsid w:val="001D1E5D"/>
    <w:rsid w:val="00214C74"/>
    <w:rsid w:val="00215A15"/>
    <w:rsid w:val="002261DB"/>
    <w:rsid w:val="00231505"/>
    <w:rsid w:val="00250BEA"/>
    <w:rsid w:val="002772D7"/>
    <w:rsid w:val="00281C08"/>
    <w:rsid w:val="003018D1"/>
    <w:rsid w:val="00357619"/>
    <w:rsid w:val="00402DE1"/>
    <w:rsid w:val="00407D5E"/>
    <w:rsid w:val="004B5B39"/>
    <w:rsid w:val="004E11FF"/>
    <w:rsid w:val="005543E5"/>
    <w:rsid w:val="0055529F"/>
    <w:rsid w:val="00564A00"/>
    <w:rsid w:val="005E653E"/>
    <w:rsid w:val="00667933"/>
    <w:rsid w:val="00691335"/>
    <w:rsid w:val="006C4E4C"/>
    <w:rsid w:val="007021D6"/>
    <w:rsid w:val="00790821"/>
    <w:rsid w:val="007A0A42"/>
    <w:rsid w:val="00874192"/>
    <w:rsid w:val="009473AD"/>
    <w:rsid w:val="00994079"/>
    <w:rsid w:val="00A05665"/>
    <w:rsid w:val="00A50A57"/>
    <w:rsid w:val="00A65069"/>
    <w:rsid w:val="00AC5DBF"/>
    <w:rsid w:val="00AE7E34"/>
    <w:rsid w:val="00B922B5"/>
    <w:rsid w:val="00BC3E4C"/>
    <w:rsid w:val="00BC4C54"/>
    <w:rsid w:val="00BF70F6"/>
    <w:rsid w:val="00CE3657"/>
    <w:rsid w:val="00CF7E70"/>
    <w:rsid w:val="00D356D7"/>
    <w:rsid w:val="00D86A30"/>
    <w:rsid w:val="00D94011"/>
    <w:rsid w:val="00DA0587"/>
    <w:rsid w:val="00FD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046C98-41EE-4F0B-A9C0-594A35C0C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82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192"/>
    <w:pPr>
      <w:ind w:left="720"/>
      <w:contextualSpacing/>
    </w:pPr>
  </w:style>
  <w:style w:type="table" w:styleId="a4">
    <w:name w:val="Table Grid"/>
    <w:basedOn w:val="a1"/>
    <w:uiPriority w:val="59"/>
    <w:rsid w:val="00AE7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7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793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07750;fld=134;dst=1016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ФГБУЗ ЦМСЧ № 91 ФМБА России</Company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Зильберт</dc:creator>
  <cp:keywords/>
  <dc:description/>
  <cp:lastModifiedBy>Наталья Н. Зиберт</cp:lastModifiedBy>
  <cp:revision>29</cp:revision>
  <cp:lastPrinted>2024-11-23T09:33:00Z</cp:lastPrinted>
  <dcterms:created xsi:type="dcterms:W3CDTF">2019-08-19T04:56:00Z</dcterms:created>
  <dcterms:modified xsi:type="dcterms:W3CDTF">2024-12-11T12:41:00Z</dcterms:modified>
</cp:coreProperties>
</file>